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90" w:rsidRPr="00E97FBE" w:rsidRDefault="00544195" w:rsidP="00D35BE7">
      <w:pPr>
        <w:pStyle w:val="Heading"/>
        <w:pBdr>
          <w:bottom w:val="single" w:sz="4" w:space="1" w:color="auto"/>
        </w:pBdr>
        <w:rPr>
          <w:szCs w:val="52"/>
        </w:rPr>
      </w:pPr>
      <w:r>
        <w:rPr>
          <w:szCs w:val="52"/>
        </w:rPr>
        <w:t>SAFEGUARDING POLICY</w:t>
      </w:r>
    </w:p>
    <w:p w:rsidR="00853C90" w:rsidRPr="001C2D15" w:rsidRDefault="00853C90" w:rsidP="001C2D15">
      <w:pPr>
        <w:pStyle w:val="GaramondBody"/>
      </w:pPr>
    </w:p>
    <w:p w:rsidR="00544195" w:rsidRDefault="00544195" w:rsidP="00544195">
      <w:pPr>
        <w:pStyle w:val="BodyBoldBlue"/>
      </w:pPr>
      <w:r w:rsidRPr="00651053">
        <w:t>SAFEGUARDING VULNERABLE GROUPS (BARRED LISTS)</w:t>
      </w:r>
    </w:p>
    <w:p w:rsidR="00934BD9" w:rsidRPr="00651053" w:rsidRDefault="00934BD9" w:rsidP="00544195">
      <w:pPr>
        <w:pStyle w:val="BodyBoldBlue"/>
      </w:pPr>
    </w:p>
    <w:p w:rsidR="00544195" w:rsidRPr="00651053" w:rsidRDefault="00544195" w:rsidP="00544195">
      <w:pPr>
        <w:pStyle w:val="GaramondBody"/>
      </w:pPr>
      <w:r w:rsidRPr="00651053">
        <w:t xml:space="preserve">The Disclosure and </w:t>
      </w:r>
      <w:proofErr w:type="gramStart"/>
      <w:r w:rsidRPr="00651053">
        <w:t>Barring</w:t>
      </w:r>
      <w:proofErr w:type="gramEnd"/>
      <w:r w:rsidRPr="00651053">
        <w:t xml:space="preserve"> scheme is designed to give greater protection to vulner</w:t>
      </w:r>
      <w:r w:rsidR="00D0502A">
        <w:t>able groups.  As a swim school</w:t>
      </w:r>
      <w:r w:rsidRPr="00651053">
        <w:t xml:space="preserve">, we are obliged to check that potential new workers are not on the Barred List before allowing them to work for us.  We are unable to employ anyone in </w:t>
      </w:r>
      <w:r w:rsidR="00D0502A">
        <w:t>the swim school</w:t>
      </w:r>
      <w:r w:rsidRPr="00651053">
        <w:t xml:space="preserve"> who is on this list.</w:t>
      </w:r>
    </w:p>
    <w:p w:rsidR="00544195" w:rsidRPr="00651053" w:rsidRDefault="00544195" w:rsidP="00544195">
      <w:pPr>
        <w:pStyle w:val="GaramondBody"/>
      </w:pPr>
    </w:p>
    <w:p w:rsidR="00544195" w:rsidRPr="00651053" w:rsidRDefault="00544195" w:rsidP="00544195">
      <w:pPr>
        <w:pStyle w:val="GaramondBody"/>
      </w:pPr>
      <w:r w:rsidRPr="00651053">
        <w:t xml:space="preserve">We also have a duty to refer any worker to the </w:t>
      </w:r>
      <w:r>
        <w:t>Disclosure and Barring Service</w:t>
      </w:r>
      <w:r w:rsidRPr="00651053">
        <w:t xml:space="preserve"> where we suspect any case of abuse. The Barred Lists are </w:t>
      </w:r>
      <w:r>
        <w:t>now</w:t>
      </w:r>
      <w:r w:rsidRPr="00651053">
        <w:t xml:space="preserve"> managed by </w:t>
      </w:r>
      <w:r w:rsidRPr="00ED15CB">
        <w:t>the Disclosure and Barring Service</w:t>
      </w:r>
      <w:r w:rsidRPr="00651053">
        <w:t>.</w:t>
      </w:r>
    </w:p>
    <w:p w:rsidR="00544195" w:rsidRPr="00E94E6C" w:rsidRDefault="00544195" w:rsidP="00544195">
      <w:pPr>
        <w:pStyle w:val="GaramondBody"/>
      </w:pPr>
    </w:p>
    <w:p w:rsidR="00544195" w:rsidRDefault="00DB6594" w:rsidP="00544195">
      <w:pPr>
        <w:pStyle w:val="BodyBoldBlue"/>
      </w:pPr>
      <w:r>
        <w:t>SAFEGUARDING</w:t>
      </w:r>
      <w:r w:rsidR="00544195" w:rsidRPr="005477FB">
        <w:t xml:space="preserve"> ADULTS</w:t>
      </w:r>
      <w:r w:rsidR="00D0502A">
        <w:t xml:space="preserve"> AND CHILDREN</w:t>
      </w:r>
      <w:r w:rsidR="00544195" w:rsidRPr="005477FB">
        <w:t xml:space="preserve"> </w:t>
      </w:r>
      <w:r>
        <w:t xml:space="preserve">AT RISK </w:t>
      </w:r>
      <w:r w:rsidR="00544195" w:rsidRPr="005477FB">
        <w:t>POLICY</w:t>
      </w:r>
    </w:p>
    <w:p w:rsidR="00934BD9" w:rsidRPr="005477FB" w:rsidRDefault="00934BD9" w:rsidP="00544195">
      <w:pPr>
        <w:pStyle w:val="BodyBoldBlue"/>
      </w:pPr>
    </w:p>
    <w:p w:rsidR="00544195" w:rsidRPr="005477FB" w:rsidRDefault="00544195" w:rsidP="00544195">
      <w:pPr>
        <w:pStyle w:val="GaramondBody"/>
      </w:pPr>
      <w:r w:rsidRPr="005477FB">
        <w:t>The purpose of this policy is to outline the duty and responsibility of staff and volunteers working on behalf of t</w:t>
      </w:r>
      <w:r w:rsidR="00D0502A">
        <w:t>he Elite School of Swimming (IW) Ltd</w:t>
      </w:r>
      <w:r w:rsidR="00DB6594">
        <w:t xml:space="preserve"> in relation to s</w:t>
      </w:r>
      <w:r w:rsidRPr="005477FB">
        <w:t xml:space="preserve">afeguarding </w:t>
      </w:r>
      <w:r w:rsidR="00DB6594">
        <w:t>a</w:t>
      </w:r>
      <w:r w:rsidRPr="005477FB">
        <w:t>dults</w:t>
      </w:r>
      <w:r w:rsidR="00DB6594">
        <w:t xml:space="preserve"> at risk</w:t>
      </w:r>
      <w:r w:rsidRPr="005477FB">
        <w:t xml:space="preserve">. </w:t>
      </w:r>
    </w:p>
    <w:p w:rsidR="00544195" w:rsidRPr="005477FB" w:rsidRDefault="00544195" w:rsidP="00544195">
      <w:pPr>
        <w:pStyle w:val="GaramondBody"/>
      </w:pPr>
    </w:p>
    <w:p w:rsidR="00544195" w:rsidRPr="005477FB" w:rsidRDefault="00544195" w:rsidP="00544195">
      <w:pPr>
        <w:pStyle w:val="GaramondBody"/>
      </w:pPr>
      <w:r w:rsidRPr="005477FB">
        <w:t>All adults</w:t>
      </w:r>
      <w:r w:rsidR="00D0502A">
        <w:t xml:space="preserve"> and children</w:t>
      </w:r>
      <w:r w:rsidRPr="005477FB">
        <w:t xml:space="preserve"> have the right to be safe from harm and must be able to live free from fear of abuse, neglect and exploitation.</w:t>
      </w:r>
    </w:p>
    <w:p w:rsidR="00544195" w:rsidRPr="005477FB" w:rsidRDefault="00544195" w:rsidP="00544195">
      <w:pPr>
        <w:pStyle w:val="GaramondBody"/>
      </w:pPr>
    </w:p>
    <w:p w:rsidR="00544195" w:rsidRDefault="00544195" w:rsidP="00544195">
      <w:pPr>
        <w:pStyle w:val="GaramondBody"/>
      </w:pPr>
      <w:r w:rsidRPr="005477FB">
        <w:t>Abuse of a</w:t>
      </w:r>
      <w:r w:rsidR="00DB6594">
        <w:t>n</w:t>
      </w:r>
      <w:r w:rsidRPr="005477FB">
        <w:t xml:space="preserve"> adult</w:t>
      </w:r>
      <w:r w:rsidR="00D0502A">
        <w:t xml:space="preserve"> or child</w:t>
      </w:r>
      <w:r w:rsidR="00DB6594">
        <w:t xml:space="preserve"> at risk</w:t>
      </w:r>
      <w:r w:rsidRPr="005477FB">
        <w:t xml:space="preserve"> may consist of a single act or repeated acts. It may occur as a result of a failure to undertake action or appropriate care tasks. It may be an act of neglect or an omission to act, or it may occur where a vulnerable person is persuaded to enter into a financial or sexual transaction to which they have not, or cannot, consent.</w:t>
      </w:r>
    </w:p>
    <w:p w:rsidR="00544195" w:rsidRDefault="00544195" w:rsidP="00544195">
      <w:pPr>
        <w:pStyle w:val="GaramondBody"/>
      </w:pPr>
    </w:p>
    <w:p w:rsidR="00544195" w:rsidRDefault="00544195" w:rsidP="00544195">
      <w:pPr>
        <w:pStyle w:val="GaramondBody"/>
      </w:pPr>
      <w:r w:rsidRPr="005477FB">
        <w:t>Abuse can occur in any relationship and may result in significant harm to, or exploitation of, the individual.</w:t>
      </w:r>
      <w:r>
        <w:t xml:space="preserve"> </w:t>
      </w:r>
      <w:r w:rsidRPr="005477FB">
        <w:t>Concerns about abuse may be raised and</w:t>
      </w:r>
      <w:r w:rsidR="00D0502A">
        <w:t xml:space="preserve"> reported to the STA (Swimming Teachers Association)</w:t>
      </w:r>
      <w:r w:rsidRPr="005477FB">
        <w:t xml:space="preserve"> as a result of a single incident or repeated incidents of abuse. </w:t>
      </w:r>
    </w:p>
    <w:p w:rsidR="00544195" w:rsidRDefault="00544195" w:rsidP="00544195">
      <w:pPr>
        <w:pStyle w:val="GaramondBody"/>
        <w:rPr>
          <w:lang w:val="en-US"/>
        </w:rPr>
      </w:pPr>
    </w:p>
    <w:p w:rsidR="00544195" w:rsidRDefault="00544195" w:rsidP="00544195">
      <w:pPr>
        <w:pStyle w:val="BodyBoldBlue"/>
      </w:pPr>
      <w:r w:rsidRPr="00544195">
        <w:t>The role of Staff and Volunteers</w:t>
      </w:r>
    </w:p>
    <w:p w:rsidR="00934BD9" w:rsidRPr="00544195" w:rsidRDefault="00934BD9" w:rsidP="00544195">
      <w:pPr>
        <w:pStyle w:val="BodyBoldBlue"/>
      </w:pPr>
    </w:p>
    <w:p w:rsidR="00544195" w:rsidRPr="00FE0901" w:rsidRDefault="00544195" w:rsidP="00544195">
      <w:pPr>
        <w:pStyle w:val="GaramondBody"/>
      </w:pPr>
      <w:r w:rsidRPr="00FE0901">
        <w:t>All staff</w:t>
      </w:r>
      <w:r>
        <w:t xml:space="preserve"> and </w:t>
      </w:r>
      <w:r w:rsidRPr="00FE0901">
        <w:t>volunteers worki</w:t>
      </w:r>
      <w:r w:rsidR="00D0502A">
        <w:t>ng on behalf of the Elite School of Swimming (IW) Ltd</w:t>
      </w:r>
      <w:r w:rsidRPr="00FE0901">
        <w:t xml:space="preserve"> have a duty to promote the welfare and safety of adults</w:t>
      </w:r>
      <w:r w:rsidR="00D0502A">
        <w:t xml:space="preserve"> and children</w:t>
      </w:r>
      <w:r w:rsidR="00DB6594">
        <w:t xml:space="preserve"> at risk</w:t>
      </w:r>
      <w:r w:rsidRPr="00FE0901">
        <w:t>.</w:t>
      </w:r>
      <w:r>
        <w:t xml:space="preserve"> St</w:t>
      </w:r>
      <w:r w:rsidRPr="00FE0901">
        <w:t>aff</w:t>
      </w:r>
      <w:r>
        <w:t xml:space="preserve"> and </w:t>
      </w:r>
      <w:r w:rsidRPr="00FE0901">
        <w:t>volunteers may receive di</w:t>
      </w:r>
      <w:r w:rsidR="00DB6594">
        <w:t>sclosures of abuse and observe</w:t>
      </w:r>
      <w:r w:rsidRPr="00FE0901">
        <w:t xml:space="preserve"> adults</w:t>
      </w:r>
      <w:r w:rsidR="00D0502A">
        <w:t xml:space="preserve"> and children</w:t>
      </w:r>
      <w:r w:rsidRPr="00FE0901">
        <w:t xml:space="preserve"> who are at risk. This policy will enable staff/volunteers to make informed and confident responses to specific adult protection issues.</w:t>
      </w:r>
    </w:p>
    <w:p w:rsidR="00544195" w:rsidRPr="00FE0901" w:rsidRDefault="00544195" w:rsidP="00544195">
      <w:pPr>
        <w:pStyle w:val="GaramondBody"/>
      </w:pPr>
    </w:p>
    <w:p w:rsidR="00544195" w:rsidRPr="00FE0901" w:rsidRDefault="00544195" w:rsidP="00544195">
      <w:pPr>
        <w:pStyle w:val="GaramondBody"/>
      </w:pPr>
      <w:r w:rsidRPr="00FE0901">
        <w:t>It is important that adults</w:t>
      </w:r>
      <w:r w:rsidR="00D0502A">
        <w:t xml:space="preserve"> and children</w:t>
      </w:r>
      <w:r w:rsidR="00DB6594">
        <w:t xml:space="preserve"> at risk</w:t>
      </w:r>
      <w:r w:rsidRPr="00FE0901">
        <w:t xml:space="preserve"> are protected from abuse. All complaints, allegations or suspicions must be taken seriously. </w:t>
      </w:r>
      <w:r>
        <w:t xml:space="preserve"> </w:t>
      </w:r>
      <w:r w:rsidRPr="00FE0901">
        <w:t>This procedure must be followed whenever an allegation of abuse is made or w</w:t>
      </w:r>
      <w:r w:rsidR="00DB6594">
        <w:t xml:space="preserve">hen there is a suspicion that an </w:t>
      </w:r>
      <w:r w:rsidRPr="00FE0901">
        <w:t>adult</w:t>
      </w:r>
      <w:r w:rsidR="00D0502A">
        <w:t xml:space="preserve"> or child</w:t>
      </w:r>
      <w:r w:rsidR="00DB6594">
        <w:t xml:space="preserve"> at risk</w:t>
      </w:r>
      <w:r w:rsidRPr="00FE0901">
        <w:t xml:space="preserve"> has been abused. </w:t>
      </w:r>
    </w:p>
    <w:p w:rsidR="00544195" w:rsidRPr="00FE0901" w:rsidRDefault="00544195" w:rsidP="00544195">
      <w:pPr>
        <w:pStyle w:val="GaramondBody"/>
      </w:pPr>
    </w:p>
    <w:p w:rsidR="00544195" w:rsidRPr="00FE0901" w:rsidRDefault="00544195" w:rsidP="00544195">
      <w:pPr>
        <w:pStyle w:val="GaramondBody"/>
      </w:pPr>
      <w:r w:rsidRPr="00FE0901">
        <w:t>Promises of confidentiality must not be given as this may conflict with the need to ensure the safety and welfare of the individual.</w:t>
      </w:r>
    </w:p>
    <w:p w:rsidR="00544195" w:rsidRPr="00FE0901" w:rsidRDefault="00544195" w:rsidP="00544195">
      <w:pPr>
        <w:pStyle w:val="GaramondBody"/>
      </w:pPr>
    </w:p>
    <w:p w:rsidR="00544195" w:rsidRPr="00FE0901" w:rsidRDefault="00544195" w:rsidP="00544195">
      <w:pPr>
        <w:pStyle w:val="GaramondBody"/>
      </w:pPr>
      <w:r w:rsidRPr="00FE0901">
        <w:t xml:space="preserve">A full record shall be made as soon as possible of the nature of the allegation and </w:t>
      </w:r>
      <w:r>
        <w:t xml:space="preserve">any other relevant information.  </w:t>
      </w:r>
      <w:r w:rsidRPr="00FE0901">
        <w:t>This must include information in relation to the date, the time, the place where the alleged abuse happened, your name and the names of others present, the name of the complainant and, where different, the name of the adult</w:t>
      </w:r>
      <w:r w:rsidR="00D0502A">
        <w:t xml:space="preserve"> or child</w:t>
      </w:r>
      <w:r w:rsidRPr="00FE0901">
        <w:t xml:space="preserve"> who </w:t>
      </w:r>
      <w:r w:rsidR="00DB6594">
        <w:t>it is alleged has</w:t>
      </w:r>
      <w:r w:rsidRPr="00FE0901">
        <w:t xml:space="preserve"> been abused, the nature of the alleged abuse, a description of any injuries observed, the account which has been given of the allegation.</w:t>
      </w:r>
    </w:p>
    <w:p w:rsidR="00544195" w:rsidRPr="00FE0901" w:rsidRDefault="00544195" w:rsidP="00544195">
      <w:pPr>
        <w:pStyle w:val="GaramondBody"/>
      </w:pPr>
    </w:p>
    <w:p w:rsidR="00544195" w:rsidRPr="00FE0901" w:rsidRDefault="00544195" w:rsidP="00544195">
      <w:pPr>
        <w:pStyle w:val="GaramondBody"/>
      </w:pPr>
      <w:r w:rsidRPr="00FE0901">
        <w:t xml:space="preserve">Any suspicion, allegation or incident of abuse must be reported to the </w:t>
      </w:r>
      <w:r w:rsidR="00D0502A">
        <w:t xml:space="preserve">Paul </w:t>
      </w:r>
      <w:proofErr w:type="spellStart"/>
      <w:r w:rsidR="00D0502A">
        <w:t>Hewison</w:t>
      </w:r>
      <w:proofErr w:type="spellEnd"/>
      <w:r w:rsidR="00D0502A">
        <w:t xml:space="preserve"> </w:t>
      </w:r>
      <w:r w:rsidRPr="00FE0901">
        <w:t xml:space="preserve">or </w:t>
      </w:r>
      <w:r w:rsidR="00D0502A">
        <w:t xml:space="preserve">Melissa </w:t>
      </w:r>
      <w:proofErr w:type="spellStart"/>
      <w:r w:rsidR="00D0502A">
        <w:t>Hewison</w:t>
      </w:r>
      <w:proofErr w:type="spellEnd"/>
      <w:r w:rsidRPr="00FE0901">
        <w:t xml:space="preserve"> on that working day where possible. </w:t>
      </w:r>
    </w:p>
    <w:p w:rsidR="00544195" w:rsidRPr="00FE0901" w:rsidRDefault="00544195" w:rsidP="00544195">
      <w:pPr>
        <w:pStyle w:val="GaramondBody"/>
      </w:pPr>
    </w:p>
    <w:p w:rsidR="00544195" w:rsidRPr="00FE0901" w:rsidRDefault="00544195" w:rsidP="00544195">
      <w:pPr>
        <w:pStyle w:val="GaramondBody"/>
      </w:pPr>
      <w:r>
        <w:t>T</w:t>
      </w:r>
      <w:r w:rsidRPr="00FE0901">
        <w:t xml:space="preserve">he nominated member of staff shall telephone and report the matter to the appropriate </w:t>
      </w:r>
      <w:r>
        <w:t>body/agency</w:t>
      </w:r>
      <w:r w:rsidRPr="00FE0901">
        <w:t xml:space="preserve">. A written record of the date and time of the report shall be made and the report must include the name and position of the person to whom the matter is reported. The telephone report must be confirmed in writing </w:t>
      </w:r>
      <w:r w:rsidR="00D0502A">
        <w:t xml:space="preserve">to the relevant local authority </w:t>
      </w:r>
      <w:r w:rsidRPr="00FE0901">
        <w:t>social services department within 24 hours.</w:t>
      </w:r>
    </w:p>
    <w:p w:rsidR="00544195" w:rsidRDefault="00544195" w:rsidP="00544195">
      <w:pPr>
        <w:pStyle w:val="GaramondBody"/>
      </w:pPr>
    </w:p>
    <w:p w:rsidR="00934BD9" w:rsidRDefault="00934BD9" w:rsidP="00544195">
      <w:pPr>
        <w:pStyle w:val="GaramondBody"/>
      </w:pPr>
    </w:p>
    <w:p w:rsidR="00934BD9" w:rsidRDefault="00934BD9" w:rsidP="00544195">
      <w:pPr>
        <w:pStyle w:val="GaramondBody"/>
      </w:pPr>
    </w:p>
    <w:p w:rsidR="00934BD9" w:rsidRDefault="00934BD9" w:rsidP="00544195">
      <w:pPr>
        <w:pStyle w:val="GaramondBody"/>
      </w:pPr>
    </w:p>
    <w:p w:rsidR="00934BD9" w:rsidRDefault="00934BD9" w:rsidP="00544195">
      <w:pPr>
        <w:pStyle w:val="GaramondBody"/>
      </w:pPr>
    </w:p>
    <w:p w:rsidR="00934BD9" w:rsidRDefault="00934BD9" w:rsidP="00544195">
      <w:pPr>
        <w:pStyle w:val="GaramondBody"/>
      </w:pPr>
    </w:p>
    <w:p w:rsidR="00934BD9" w:rsidRPr="00FE0901" w:rsidRDefault="00934BD9" w:rsidP="00544195">
      <w:pPr>
        <w:pStyle w:val="GaramondBody"/>
      </w:pPr>
    </w:p>
    <w:p w:rsidR="00544195" w:rsidRPr="00544195" w:rsidRDefault="00544195" w:rsidP="00544195">
      <w:pPr>
        <w:pStyle w:val="BodyBoldBlue"/>
      </w:pPr>
      <w:r w:rsidRPr="00544195">
        <w:lastRenderedPageBreak/>
        <w:t>The role of the Designated Adult</w:t>
      </w:r>
      <w:r w:rsidR="00D0502A">
        <w:t xml:space="preserve"> OR CHILD</w:t>
      </w:r>
      <w:r w:rsidRPr="00544195">
        <w:t xml:space="preserve"> </w:t>
      </w:r>
      <w:r w:rsidR="00DB6594">
        <w:t xml:space="preserve">AT RISK </w:t>
      </w:r>
      <w:r w:rsidRPr="00544195">
        <w:t>Protection Officer</w:t>
      </w:r>
    </w:p>
    <w:p w:rsidR="00544195" w:rsidRPr="00FE0901" w:rsidRDefault="00544195" w:rsidP="00544195">
      <w:pPr>
        <w:pStyle w:val="GaramondBody"/>
      </w:pPr>
      <w:r w:rsidRPr="00FE0901">
        <w:t>The role of the designated officer is to deal with</w:t>
      </w:r>
      <w:r w:rsidR="00A04881">
        <w:t xml:space="preserve"> all instances involving adult</w:t>
      </w:r>
      <w:r w:rsidR="00182A62">
        <w:t xml:space="preserve"> or child</w:t>
      </w:r>
      <w:r w:rsidR="00A04881">
        <w:t xml:space="preserve"> </w:t>
      </w:r>
      <w:r w:rsidRPr="00FE0901">
        <w:t>protection that arise within the organisation. They will respond to all adu</w:t>
      </w:r>
      <w:r w:rsidR="00A04881">
        <w:t>lt</w:t>
      </w:r>
      <w:r w:rsidR="00182A62">
        <w:t xml:space="preserve"> or children</w:t>
      </w:r>
      <w:r w:rsidR="00DB6594">
        <w:t xml:space="preserve"> at risk</w:t>
      </w:r>
      <w:r w:rsidR="00A04881">
        <w:t xml:space="preserve"> </w:t>
      </w:r>
      <w:r w:rsidRPr="00FE0901">
        <w:t xml:space="preserve">protection concerns and enquiries. </w:t>
      </w:r>
    </w:p>
    <w:p w:rsidR="00544195" w:rsidRPr="00FE0901" w:rsidRDefault="00544195" w:rsidP="00544195">
      <w:pPr>
        <w:pStyle w:val="GaramondBody"/>
      </w:pPr>
    </w:p>
    <w:p w:rsidR="00544195" w:rsidRPr="00FE0901" w:rsidRDefault="00544195" w:rsidP="00544195">
      <w:pPr>
        <w:pStyle w:val="GaramondBody"/>
      </w:pPr>
      <w:r w:rsidRPr="00FE0901">
        <w:t>The designated Vulnerable Adult</w:t>
      </w:r>
      <w:r w:rsidR="00182A62">
        <w:t>/Child</w:t>
      </w:r>
      <w:r w:rsidRPr="00FE0901">
        <w:t xml:space="preserve"> Protection Lead for the organisation is</w:t>
      </w:r>
      <w:r w:rsidR="00182A62">
        <w:t xml:space="preserve"> (Paul or Melissa </w:t>
      </w:r>
      <w:proofErr w:type="spellStart"/>
      <w:r w:rsidR="00182A62">
        <w:t>Hewison</w:t>
      </w:r>
      <w:proofErr w:type="spellEnd"/>
      <w:r>
        <w:t>).</w:t>
      </w:r>
      <w:r w:rsidRPr="00FE0901">
        <w:t xml:space="preserve"> Should you have any suspicions or concerns relating to Adult</w:t>
      </w:r>
      <w:r w:rsidR="00182A62">
        <w:t>/Child</w:t>
      </w:r>
      <w:r w:rsidRPr="00FE0901">
        <w:t xml:space="preserve"> Protection, contact </w:t>
      </w:r>
      <w:r w:rsidR="00182A62">
        <w:t xml:space="preserve">(Paul or Melissa </w:t>
      </w:r>
      <w:proofErr w:type="spellStart"/>
      <w:r w:rsidR="00182A62">
        <w:t>Hewison</w:t>
      </w:r>
      <w:proofErr w:type="spellEnd"/>
      <w:r>
        <w:t>)</w:t>
      </w:r>
      <w:proofErr w:type="gramStart"/>
      <w:r>
        <w:t>.</w:t>
      </w:r>
      <w:proofErr w:type="gramEnd"/>
    </w:p>
    <w:p w:rsidR="00544195" w:rsidRPr="00FE0901" w:rsidRDefault="00544195" w:rsidP="00544195">
      <w:pPr>
        <w:pStyle w:val="GaramondBody"/>
      </w:pPr>
    </w:p>
    <w:p w:rsidR="00C54712" w:rsidRPr="00544195" w:rsidRDefault="00544195" w:rsidP="00544195">
      <w:pPr>
        <w:pStyle w:val="GaramondBody"/>
      </w:pPr>
      <w:r w:rsidRPr="00FE0901">
        <w:t>Training will be provided, as appropriate, to ensure that staff are aware of these procedures. Specialist training will be provided for the member of staff with vulnerable adult</w:t>
      </w:r>
      <w:r w:rsidR="00182A62">
        <w:t xml:space="preserve"> and child</w:t>
      </w:r>
      <w:r w:rsidRPr="00FE0901">
        <w:t xml:space="preserve"> protection responsibilities. </w:t>
      </w:r>
      <w:bookmarkStart w:id="0" w:name="_GoBack"/>
      <w:bookmarkEnd w:id="0"/>
    </w:p>
    <w:sectPr w:rsidR="00C54712" w:rsidRPr="00544195" w:rsidSect="00215AF8">
      <w:footerReference w:type="default" r:id="rId12"/>
      <w:type w:val="continuous"/>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ED" w:rsidRDefault="00C128ED" w:rsidP="0025149E">
      <w:pPr>
        <w:spacing w:after="0" w:line="240" w:lineRule="auto"/>
      </w:pPr>
      <w:r>
        <w:separator/>
      </w:r>
    </w:p>
  </w:endnote>
  <w:endnote w:type="continuationSeparator" w:id="0">
    <w:p w:rsidR="00C128ED" w:rsidRDefault="00C128ED"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9E" w:rsidRDefault="00C73A78">
    <w:pPr>
      <w:pStyle w:val="Footer"/>
    </w:pP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-71562</wp:posOffset>
              </wp:positionH>
              <wp:positionV relativeFrom="page">
                <wp:posOffset>10122010</wp:posOffset>
              </wp:positionV>
              <wp:extent cx="3609892" cy="2349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609892"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A78" w:rsidRPr="00672640" w:rsidRDefault="00C73A78" w:rsidP="00C73A78">
                          <w:pPr>
                            <w:rPr>
                              <w:rFonts w:ascii="Garamond" w:hAnsi="Garamond" w:cs="Arial"/>
                              <w:sz w:val="18"/>
                            </w:rPr>
                          </w:pPr>
                          <w:r w:rsidRPr="00672640">
                            <w:rPr>
                              <w:rFonts w:ascii="Garamond" w:hAnsi="Garamond" w:cs="Arial"/>
                              <w:b/>
                              <w:sz w:val="18"/>
                            </w:rPr>
                            <w:fldChar w:fldCharType="begin"/>
                          </w:r>
                          <w:r w:rsidRPr="00672640">
                            <w:rPr>
                              <w:rFonts w:ascii="Garamond" w:hAnsi="Garamond" w:cs="Arial"/>
                              <w:b/>
                              <w:sz w:val="18"/>
                            </w:rPr>
                            <w:instrText xml:space="preserve"> PAGE   \* MERGEFORMAT </w:instrText>
                          </w:r>
                          <w:r w:rsidRPr="00672640">
                            <w:rPr>
                              <w:rFonts w:ascii="Garamond" w:hAnsi="Garamond" w:cs="Arial"/>
                              <w:b/>
                              <w:sz w:val="18"/>
                            </w:rPr>
                            <w:fldChar w:fldCharType="separate"/>
                          </w:r>
                          <w:r w:rsidR="00182A62">
                            <w:rPr>
                              <w:rFonts w:ascii="Garamond" w:hAnsi="Garamond" w:cs="Arial"/>
                              <w:b/>
                              <w:noProof/>
                              <w:sz w:val="18"/>
                            </w:rPr>
                            <w:t>1</w:t>
                          </w:r>
                          <w:r w:rsidRPr="00672640">
                            <w:rPr>
                              <w:rFonts w:ascii="Garamond" w:hAnsi="Garamond" w:cs="Arial"/>
                              <w:b/>
                              <w:noProof/>
                              <w:sz w:val="18"/>
                            </w:rPr>
                            <w:fldChar w:fldCharType="end"/>
                          </w:r>
                          <w:r w:rsidRPr="00672640">
                            <w:rPr>
                              <w:rFonts w:ascii="Garamond" w:hAnsi="Garamond" w:cs="Arial"/>
                              <w:b/>
                              <w:noProof/>
                              <w:sz w:val="18"/>
                            </w:rPr>
                            <w:t xml:space="preserve"> |</w:t>
                          </w:r>
                          <w:r w:rsidRPr="00672640">
                            <w:rPr>
                              <w:rFonts w:ascii="Garamond" w:hAnsi="Garamond" w:cs="Arial"/>
                              <w:noProof/>
                              <w:sz w:val="18"/>
                            </w:rPr>
                            <w:t xml:space="preserve"> </w:t>
                          </w:r>
                          <w:r w:rsidR="00213F27" w:rsidRPr="00672640">
                            <w:rPr>
                              <w:rFonts w:ascii="Garamond" w:hAnsi="Garamond" w:cs="Arial"/>
                              <w:noProof/>
                              <w:sz w:val="18"/>
                            </w:rPr>
                            <w:t>©Penins</w:t>
                          </w:r>
                          <w:r w:rsidR="00DF08E7" w:rsidRPr="00672640">
                            <w:rPr>
                              <w:rFonts w:ascii="Garamond" w:hAnsi="Garamond" w:cs="Arial"/>
                              <w:noProof/>
                              <w:sz w:val="18"/>
                            </w:rPr>
                            <w:t>ula Business Services 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5.65pt;margin-top:797pt;width:284.25pt;height: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" fillcolor="white [3201]" stroked="f" strokeweight=".5pt">
              <v:textbox>
                <w:txbxContent>
                  <w:p w:rsidR="00C73A78" w:rsidRPr="00672640" w:rsidRDefault="00C73A78" w:rsidP="00C73A78">
                    <w:pPr>
                      <w:rPr>
                        <w:rFonts w:ascii="Garamond" w:hAnsi="Garamond" w:cs="Arial"/>
                        <w:sz w:val="18"/>
                      </w:rPr>
                    </w:pPr>
                    <w:r w:rsidRPr="00672640">
                      <w:rPr>
                        <w:rFonts w:ascii="Garamond" w:hAnsi="Garamond" w:cs="Arial"/>
                        <w:b/>
                        <w:sz w:val="18"/>
                      </w:rPr>
                      <w:fldChar w:fldCharType="begin"/>
                    </w:r>
                    <w:r w:rsidRPr="00672640">
                      <w:rPr>
                        <w:rFonts w:ascii="Garamond" w:hAnsi="Garamond" w:cs="Arial"/>
                        <w:b/>
                        <w:sz w:val="18"/>
                      </w:rPr>
                      <w:instrText xml:space="preserve"> PAGE   \* MERGEFORMAT </w:instrText>
                    </w:r>
                    <w:r w:rsidRPr="00672640">
                      <w:rPr>
                        <w:rFonts w:ascii="Garamond" w:hAnsi="Garamond" w:cs="Arial"/>
                        <w:b/>
                        <w:sz w:val="18"/>
                      </w:rPr>
                      <w:fldChar w:fldCharType="separate"/>
                    </w:r>
                    <w:r w:rsidR="00182A62">
                      <w:rPr>
                        <w:rFonts w:ascii="Garamond" w:hAnsi="Garamond" w:cs="Arial"/>
                        <w:b/>
                        <w:noProof/>
                        <w:sz w:val="18"/>
                      </w:rPr>
                      <w:t>1</w:t>
                    </w:r>
                    <w:r w:rsidRPr="00672640">
                      <w:rPr>
                        <w:rFonts w:ascii="Garamond" w:hAnsi="Garamond" w:cs="Arial"/>
                        <w:b/>
                        <w:noProof/>
                        <w:sz w:val="18"/>
                      </w:rPr>
                      <w:fldChar w:fldCharType="end"/>
                    </w:r>
                    <w:r w:rsidRPr="00672640">
                      <w:rPr>
                        <w:rFonts w:ascii="Garamond" w:hAnsi="Garamond" w:cs="Arial"/>
                        <w:b/>
                        <w:noProof/>
                        <w:sz w:val="18"/>
                      </w:rPr>
                      <w:t xml:space="preserve"> |</w:t>
                    </w:r>
                    <w:r w:rsidRPr="00672640">
                      <w:rPr>
                        <w:rFonts w:ascii="Garamond" w:hAnsi="Garamond" w:cs="Arial"/>
                        <w:noProof/>
                        <w:sz w:val="18"/>
                      </w:rPr>
                      <w:t xml:space="preserve"> </w:t>
                    </w:r>
                    <w:r w:rsidR="00213F27" w:rsidRPr="00672640">
                      <w:rPr>
                        <w:rFonts w:ascii="Garamond" w:hAnsi="Garamond" w:cs="Arial"/>
                        <w:noProof/>
                        <w:sz w:val="18"/>
                      </w:rPr>
                      <w:t>©Penins</w:t>
                    </w:r>
                    <w:r w:rsidR="00DF08E7" w:rsidRPr="00672640">
                      <w:rPr>
                        <w:rFonts w:ascii="Garamond" w:hAnsi="Garamond" w:cs="Arial"/>
                        <w:noProof/>
                        <w:sz w:val="18"/>
                      </w:rPr>
                      <w:t>ula Business Services Limited</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ED" w:rsidRDefault="00C128ED" w:rsidP="0025149E">
      <w:pPr>
        <w:spacing w:after="0" w:line="240" w:lineRule="auto"/>
      </w:pPr>
      <w:r>
        <w:separator/>
      </w:r>
    </w:p>
  </w:footnote>
  <w:footnote w:type="continuationSeparator" w:id="0">
    <w:p w:rsidR="00C128ED" w:rsidRDefault="00C128ED" w:rsidP="00251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099"/>
    <w:multiLevelType w:val="multilevel"/>
    <w:tmpl w:val="4E14BEB0"/>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nsid w:val="055F3FEF"/>
    <w:multiLevelType w:val="hybridMultilevel"/>
    <w:tmpl w:val="EE1C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A0754"/>
    <w:multiLevelType w:val="hybridMultilevel"/>
    <w:tmpl w:val="A018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931D7A"/>
    <w:multiLevelType w:val="hybridMultilevel"/>
    <w:tmpl w:val="0CAC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CE5C64"/>
    <w:multiLevelType w:val="multilevel"/>
    <w:tmpl w:val="4E14BEB0"/>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nsid w:val="16351254"/>
    <w:multiLevelType w:val="multilevel"/>
    <w:tmpl w:val="4E14BEB0"/>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nsid w:val="172E0616"/>
    <w:multiLevelType w:val="hybridMultilevel"/>
    <w:tmpl w:val="48566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69566B"/>
    <w:multiLevelType w:val="hybridMultilevel"/>
    <w:tmpl w:val="076C27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D46308D"/>
    <w:multiLevelType w:val="multilevel"/>
    <w:tmpl w:val="8C12EFE4"/>
    <w:lvl w:ilvl="0">
      <w:start w:val="7"/>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nsid w:val="229F6ABA"/>
    <w:multiLevelType w:val="hybridMultilevel"/>
    <w:tmpl w:val="3F840C74"/>
    <w:lvl w:ilvl="0" w:tplc="08090017">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25AB5D9C"/>
    <w:multiLevelType w:val="multilevel"/>
    <w:tmpl w:val="EFAC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822C26"/>
    <w:multiLevelType w:val="multilevel"/>
    <w:tmpl w:val="A49C8C36"/>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nsid w:val="29A6783C"/>
    <w:multiLevelType w:val="multilevel"/>
    <w:tmpl w:val="B8DC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3A5A9C"/>
    <w:multiLevelType w:val="multilevel"/>
    <w:tmpl w:val="4E14BEB0"/>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nsid w:val="32C57753"/>
    <w:multiLevelType w:val="hybridMultilevel"/>
    <w:tmpl w:val="02AE07FA"/>
    <w:lvl w:ilvl="0" w:tplc="08090001">
      <w:start w:val="1"/>
      <w:numFmt w:val="bullet"/>
      <w:lvlText w:val=""/>
      <w:lvlJc w:val="left"/>
      <w:pPr>
        <w:tabs>
          <w:tab w:val="num" w:pos="665"/>
        </w:tabs>
        <w:ind w:left="665" w:hanging="360"/>
      </w:pPr>
      <w:rPr>
        <w:rFonts w:ascii="Symbol" w:hAnsi="Symbol" w:hint="default"/>
      </w:rPr>
    </w:lvl>
    <w:lvl w:ilvl="1" w:tplc="08090003">
      <w:start w:val="1"/>
      <w:numFmt w:val="bullet"/>
      <w:lvlText w:val="o"/>
      <w:lvlJc w:val="left"/>
      <w:pPr>
        <w:tabs>
          <w:tab w:val="num" w:pos="1385"/>
        </w:tabs>
        <w:ind w:left="1385" w:hanging="360"/>
      </w:pPr>
      <w:rPr>
        <w:rFonts w:ascii="Courier New" w:hAnsi="Courier New" w:cs="Courier New" w:hint="default"/>
      </w:rPr>
    </w:lvl>
    <w:lvl w:ilvl="2" w:tplc="08090005" w:tentative="1">
      <w:start w:val="1"/>
      <w:numFmt w:val="bullet"/>
      <w:lvlText w:val=""/>
      <w:lvlJc w:val="left"/>
      <w:pPr>
        <w:tabs>
          <w:tab w:val="num" w:pos="2105"/>
        </w:tabs>
        <w:ind w:left="2105" w:hanging="360"/>
      </w:pPr>
      <w:rPr>
        <w:rFonts w:ascii="Wingdings" w:hAnsi="Wingdings" w:hint="default"/>
      </w:rPr>
    </w:lvl>
    <w:lvl w:ilvl="3" w:tplc="08090001" w:tentative="1">
      <w:start w:val="1"/>
      <w:numFmt w:val="bullet"/>
      <w:lvlText w:val=""/>
      <w:lvlJc w:val="left"/>
      <w:pPr>
        <w:tabs>
          <w:tab w:val="num" w:pos="2825"/>
        </w:tabs>
        <w:ind w:left="2825" w:hanging="360"/>
      </w:pPr>
      <w:rPr>
        <w:rFonts w:ascii="Symbol" w:hAnsi="Symbol" w:hint="default"/>
      </w:rPr>
    </w:lvl>
    <w:lvl w:ilvl="4" w:tplc="08090003" w:tentative="1">
      <w:start w:val="1"/>
      <w:numFmt w:val="bullet"/>
      <w:lvlText w:val="o"/>
      <w:lvlJc w:val="left"/>
      <w:pPr>
        <w:tabs>
          <w:tab w:val="num" w:pos="3545"/>
        </w:tabs>
        <w:ind w:left="3545" w:hanging="360"/>
      </w:pPr>
      <w:rPr>
        <w:rFonts w:ascii="Courier New" w:hAnsi="Courier New" w:cs="Courier New" w:hint="default"/>
      </w:rPr>
    </w:lvl>
    <w:lvl w:ilvl="5" w:tplc="08090005" w:tentative="1">
      <w:start w:val="1"/>
      <w:numFmt w:val="bullet"/>
      <w:lvlText w:val=""/>
      <w:lvlJc w:val="left"/>
      <w:pPr>
        <w:tabs>
          <w:tab w:val="num" w:pos="4265"/>
        </w:tabs>
        <w:ind w:left="4265" w:hanging="360"/>
      </w:pPr>
      <w:rPr>
        <w:rFonts w:ascii="Wingdings" w:hAnsi="Wingdings" w:hint="default"/>
      </w:rPr>
    </w:lvl>
    <w:lvl w:ilvl="6" w:tplc="08090001" w:tentative="1">
      <w:start w:val="1"/>
      <w:numFmt w:val="bullet"/>
      <w:lvlText w:val=""/>
      <w:lvlJc w:val="left"/>
      <w:pPr>
        <w:tabs>
          <w:tab w:val="num" w:pos="4985"/>
        </w:tabs>
        <w:ind w:left="4985" w:hanging="360"/>
      </w:pPr>
      <w:rPr>
        <w:rFonts w:ascii="Symbol" w:hAnsi="Symbol" w:hint="default"/>
      </w:rPr>
    </w:lvl>
    <w:lvl w:ilvl="7" w:tplc="08090003" w:tentative="1">
      <w:start w:val="1"/>
      <w:numFmt w:val="bullet"/>
      <w:lvlText w:val="o"/>
      <w:lvlJc w:val="left"/>
      <w:pPr>
        <w:tabs>
          <w:tab w:val="num" w:pos="5705"/>
        </w:tabs>
        <w:ind w:left="5705" w:hanging="360"/>
      </w:pPr>
      <w:rPr>
        <w:rFonts w:ascii="Courier New" w:hAnsi="Courier New" w:cs="Courier New" w:hint="default"/>
      </w:rPr>
    </w:lvl>
    <w:lvl w:ilvl="8" w:tplc="08090005" w:tentative="1">
      <w:start w:val="1"/>
      <w:numFmt w:val="bullet"/>
      <w:lvlText w:val=""/>
      <w:lvlJc w:val="left"/>
      <w:pPr>
        <w:tabs>
          <w:tab w:val="num" w:pos="6425"/>
        </w:tabs>
        <w:ind w:left="6425" w:hanging="360"/>
      </w:pPr>
      <w:rPr>
        <w:rFonts w:ascii="Wingdings" w:hAnsi="Wingdings" w:hint="default"/>
      </w:rPr>
    </w:lvl>
  </w:abstractNum>
  <w:abstractNum w:abstractNumId="15">
    <w:nsid w:val="39CB6253"/>
    <w:multiLevelType w:val="multilevel"/>
    <w:tmpl w:val="CB4A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927E4"/>
    <w:multiLevelType w:val="hybridMultilevel"/>
    <w:tmpl w:val="1D9EA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FCD5D32"/>
    <w:multiLevelType w:val="hybridMultilevel"/>
    <w:tmpl w:val="0960F788"/>
    <w:lvl w:ilvl="0" w:tplc="08090001">
      <w:start w:val="1"/>
      <w:numFmt w:val="bullet"/>
      <w:lvlText w:val=""/>
      <w:lvlJc w:val="left"/>
      <w:pPr>
        <w:tabs>
          <w:tab w:val="num" w:pos="2916"/>
        </w:tabs>
        <w:ind w:left="2916" w:hanging="360"/>
      </w:pPr>
      <w:rPr>
        <w:rFonts w:ascii="Symbol" w:hAnsi="Symbol" w:hint="default"/>
      </w:rPr>
    </w:lvl>
    <w:lvl w:ilvl="1" w:tplc="08090003" w:tentative="1">
      <w:start w:val="1"/>
      <w:numFmt w:val="bullet"/>
      <w:lvlText w:val="o"/>
      <w:lvlJc w:val="left"/>
      <w:pPr>
        <w:tabs>
          <w:tab w:val="num" w:pos="3636"/>
        </w:tabs>
        <w:ind w:left="3636" w:hanging="360"/>
      </w:pPr>
      <w:rPr>
        <w:rFonts w:ascii="Courier New" w:hAnsi="Courier New" w:cs="Courier New" w:hint="default"/>
      </w:rPr>
    </w:lvl>
    <w:lvl w:ilvl="2" w:tplc="08090005" w:tentative="1">
      <w:start w:val="1"/>
      <w:numFmt w:val="bullet"/>
      <w:lvlText w:val=""/>
      <w:lvlJc w:val="left"/>
      <w:pPr>
        <w:tabs>
          <w:tab w:val="num" w:pos="4356"/>
        </w:tabs>
        <w:ind w:left="4356" w:hanging="360"/>
      </w:pPr>
      <w:rPr>
        <w:rFonts w:ascii="Wingdings" w:hAnsi="Wingdings" w:hint="default"/>
      </w:rPr>
    </w:lvl>
    <w:lvl w:ilvl="3" w:tplc="08090001" w:tentative="1">
      <w:start w:val="1"/>
      <w:numFmt w:val="bullet"/>
      <w:lvlText w:val=""/>
      <w:lvlJc w:val="left"/>
      <w:pPr>
        <w:tabs>
          <w:tab w:val="num" w:pos="5076"/>
        </w:tabs>
        <w:ind w:left="5076" w:hanging="360"/>
      </w:pPr>
      <w:rPr>
        <w:rFonts w:ascii="Symbol" w:hAnsi="Symbol" w:hint="default"/>
      </w:rPr>
    </w:lvl>
    <w:lvl w:ilvl="4" w:tplc="08090003" w:tentative="1">
      <w:start w:val="1"/>
      <w:numFmt w:val="bullet"/>
      <w:lvlText w:val="o"/>
      <w:lvlJc w:val="left"/>
      <w:pPr>
        <w:tabs>
          <w:tab w:val="num" w:pos="5796"/>
        </w:tabs>
        <w:ind w:left="5796" w:hanging="360"/>
      </w:pPr>
      <w:rPr>
        <w:rFonts w:ascii="Courier New" w:hAnsi="Courier New" w:cs="Courier New" w:hint="default"/>
      </w:rPr>
    </w:lvl>
    <w:lvl w:ilvl="5" w:tplc="08090005" w:tentative="1">
      <w:start w:val="1"/>
      <w:numFmt w:val="bullet"/>
      <w:lvlText w:val=""/>
      <w:lvlJc w:val="left"/>
      <w:pPr>
        <w:tabs>
          <w:tab w:val="num" w:pos="6516"/>
        </w:tabs>
        <w:ind w:left="6516" w:hanging="360"/>
      </w:pPr>
      <w:rPr>
        <w:rFonts w:ascii="Wingdings" w:hAnsi="Wingdings" w:hint="default"/>
      </w:rPr>
    </w:lvl>
    <w:lvl w:ilvl="6" w:tplc="08090001" w:tentative="1">
      <w:start w:val="1"/>
      <w:numFmt w:val="bullet"/>
      <w:lvlText w:val=""/>
      <w:lvlJc w:val="left"/>
      <w:pPr>
        <w:tabs>
          <w:tab w:val="num" w:pos="7236"/>
        </w:tabs>
        <w:ind w:left="7236" w:hanging="360"/>
      </w:pPr>
      <w:rPr>
        <w:rFonts w:ascii="Symbol" w:hAnsi="Symbol" w:hint="default"/>
      </w:rPr>
    </w:lvl>
    <w:lvl w:ilvl="7" w:tplc="08090003" w:tentative="1">
      <w:start w:val="1"/>
      <w:numFmt w:val="bullet"/>
      <w:lvlText w:val="o"/>
      <w:lvlJc w:val="left"/>
      <w:pPr>
        <w:tabs>
          <w:tab w:val="num" w:pos="7956"/>
        </w:tabs>
        <w:ind w:left="7956" w:hanging="360"/>
      </w:pPr>
      <w:rPr>
        <w:rFonts w:ascii="Courier New" w:hAnsi="Courier New" w:cs="Courier New" w:hint="default"/>
      </w:rPr>
    </w:lvl>
    <w:lvl w:ilvl="8" w:tplc="08090005" w:tentative="1">
      <w:start w:val="1"/>
      <w:numFmt w:val="bullet"/>
      <w:lvlText w:val=""/>
      <w:lvlJc w:val="left"/>
      <w:pPr>
        <w:tabs>
          <w:tab w:val="num" w:pos="8676"/>
        </w:tabs>
        <w:ind w:left="8676" w:hanging="360"/>
      </w:pPr>
      <w:rPr>
        <w:rFonts w:ascii="Wingdings" w:hAnsi="Wingdings" w:hint="default"/>
      </w:rPr>
    </w:lvl>
  </w:abstractNum>
  <w:abstractNum w:abstractNumId="18">
    <w:nsid w:val="48A77AA2"/>
    <w:multiLevelType w:val="hybridMultilevel"/>
    <w:tmpl w:val="CCDA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4C0B46"/>
    <w:multiLevelType w:val="hybridMultilevel"/>
    <w:tmpl w:val="E7C4EDDE"/>
    <w:lvl w:ilvl="0" w:tplc="019AC22C">
      <w:start w:val="1"/>
      <w:numFmt w:val="upperLetter"/>
      <w:pStyle w:val="BodyBold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240C6A"/>
    <w:multiLevelType w:val="hybridMultilevel"/>
    <w:tmpl w:val="F63AC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E7F683F"/>
    <w:multiLevelType w:val="hybridMultilevel"/>
    <w:tmpl w:val="A2AE5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B5608D"/>
    <w:multiLevelType w:val="hybridMultilevel"/>
    <w:tmpl w:val="97FE8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0E4479E"/>
    <w:multiLevelType w:val="hybridMultilevel"/>
    <w:tmpl w:val="387EC388"/>
    <w:lvl w:ilvl="0" w:tplc="C0D41F16">
      <w:start w:val="1"/>
      <w:numFmt w:val="decimal"/>
      <w:lvlText w:val="%1."/>
      <w:lvlJc w:val="left"/>
      <w:pPr>
        <w:ind w:left="720"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6006B6A"/>
    <w:multiLevelType w:val="hybridMultilevel"/>
    <w:tmpl w:val="0F50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2611D7"/>
    <w:multiLevelType w:val="hybridMultilevel"/>
    <w:tmpl w:val="26E472D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6EF3E6A"/>
    <w:multiLevelType w:val="hybridMultilevel"/>
    <w:tmpl w:val="357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75487D"/>
    <w:multiLevelType w:val="hybridMultilevel"/>
    <w:tmpl w:val="4FEEF6D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C7E703D"/>
    <w:multiLevelType w:val="multilevel"/>
    <w:tmpl w:val="636E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2F53B1"/>
    <w:multiLevelType w:val="multilevel"/>
    <w:tmpl w:val="E0163C80"/>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nsid w:val="7A38796C"/>
    <w:multiLevelType w:val="hybridMultilevel"/>
    <w:tmpl w:val="E8E417F6"/>
    <w:lvl w:ilvl="0" w:tplc="B6242772">
      <w:numFmt w:val="bullet"/>
      <w:lvlText w:val="•"/>
      <w:lvlJc w:val="left"/>
      <w:pPr>
        <w:ind w:left="1440" w:hanging="720"/>
      </w:pPr>
      <w:rPr>
        <w:rFonts w:ascii="Trebuchet MS" w:eastAsia="Times New Roman"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CF17684"/>
    <w:multiLevelType w:val="hybridMultilevel"/>
    <w:tmpl w:val="D5A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0"/>
  </w:num>
  <w:num w:numId="13">
    <w:abstractNumId w:val="8"/>
  </w:num>
  <w:num w:numId="14">
    <w:abstractNumId w:val="4"/>
  </w:num>
  <w:num w:numId="15">
    <w:abstractNumId w:val="16"/>
  </w:num>
  <w:num w:numId="16">
    <w:abstractNumId w:val="22"/>
  </w:num>
  <w:num w:numId="17">
    <w:abstractNumId w:val="13"/>
  </w:num>
  <w:num w:numId="18">
    <w:abstractNumId w:val="5"/>
  </w:num>
  <w:num w:numId="19">
    <w:abstractNumId w:val="29"/>
  </w:num>
  <w:num w:numId="20">
    <w:abstractNumId w:val="10"/>
  </w:num>
  <w:num w:numId="21">
    <w:abstractNumId w:val="12"/>
  </w:num>
  <w:num w:numId="22">
    <w:abstractNumId w:val="15"/>
  </w:num>
  <w:num w:numId="23">
    <w:abstractNumId w:val="3"/>
  </w:num>
  <w:num w:numId="24">
    <w:abstractNumId w:val="1"/>
  </w:num>
  <w:num w:numId="25">
    <w:abstractNumId w:val="25"/>
  </w:num>
  <w:num w:numId="26">
    <w:abstractNumId w:val="27"/>
  </w:num>
  <w:num w:numId="27">
    <w:abstractNumId w:val="26"/>
  </w:num>
  <w:num w:numId="28">
    <w:abstractNumId w:val="28"/>
  </w:num>
  <w:num w:numId="29">
    <w:abstractNumId w:val="9"/>
  </w:num>
  <w:num w:numId="30">
    <w:abstractNumId w:val="31"/>
  </w:num>
  <w:num w:numId="31">
    <w:abstractNumId w:val="21"/>
  </w:num>
  <w:num w:numId="32">
    <w:abstractNumId w:val="3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7"/>
  </w:num>
  <w:num w:numId="36">
    <w:abstractNumId w:val="14"/>
  </w:num>
  <w:num w:numId="37">
    <w:abstractNumId w:val="7"/>
  </w:num>
  <w:num w:numId="38">
    <w:abstractNumId w:val="18"/>
  </w:num>
  <w:num w:numId="39">
    <w:abstractNumId w:val="2"/>
  </w:num>
  <w:num w:numId="4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9E"/>
    <w:rsid w:val="00000A79"/>
    <w:rsid w:val="000232BC"/>
    <w:rsid w:val="00040242"/>
    <w:rsid w:val="000A21C9"/>
    <w:rsid w:val="000B0E57"/>
    <w:rsid w:val="00182A62"/>
    <w:rsid w:val="001C2D15"/>
    <w:rsid w:val="001C3F4B"/>
    <w:rsid w:val="00213F27"/>
    <w:rsid w:val="00215AF8"/>
    <w:rsid w:val="0025149E"/>
    <w:rsid w:val="003423CF"/>
    <w:rsid w:val="003424A5"/>
    <w:rsid w:val="00343002"/>
    <w:rsid w:val="00404D6E"/>
    <w:rsid w:val="00470BF1"/>
    <w:rsid w:val="004806CA"/>
    <w:rsid w:val="004E42CE"/>
    <w:rsid w:val="00544195"/>
    <w:rsid w:val="00581E83"/>
    <w:rsid w:val="005A40CC"/>
    <w:rsid w:val="006558A7"/>
    <w:rsid w:val="00672640"/>
    <w:rsid w:val="006E0345"/>
    <w:rsid w:val="00736875"/>
    <w:rsid w:val="007A733E"/>
    <w:rsid w:val="00853C90"/>
    <w:rsid w:val="0089337A"/>
    <w:rsid w:val="008B6FF0"/>
    <w:rsid w:val="00934BD9"/>
    <w:rsid w:val="00960216"/>
    <w:rsid w:val="009C2354"/>
    <w:rsid w:val="009F68E0"/>
    <w:rsid w:val="00A04881"/>
    <w:rsid w:val="00BD39D8"/>
    <w:rsid w:val="00C128ED"/>
    <w:rsid w:val="00C5439A"/>
    <w:rsid w:val="00C54712"/>
    <w:rsid w:val="00C73A78"/>
    <w:rsid w:val="00D0502A"/>
    <w:rsid w:val="00D35BE7"/>
    <w:rsid w:val="00DB6594"/>
    <w:rsid w:val="00DF08E7"/>
    <w:rsid w:val="00E66CA0"/>
    <w:rsid w:val="00E97FBE"/>
    <w:rsid w:val="00EA0645"/>
    <w:rsid w:val="00F62521"/>
    <w:rsid w:val="00F75DF0"/>
    <w:rsid w:val="00FC6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0" w:unhideWhenUsed="0"/>
    <w:lsdException w:name="Emphasis" w:semiHidden="0" w:uiPriority="20" w:unhideWhenUsed="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53C90"/>
  </w:style>
  <w:style w:type="paragraph" w:styleId="Heading1">
    <w:name w:val="heading 1"/>
    <w:aliases w:val="Section Headings"/>
    <w:basedOn w:val="Normal"/>
    <w:next w:val="Normal"/>
    <w:link w:val="Heading1Char"/>
    <w:uiPriority w:val="9"/>
    <w:qFormat/>
    <w:rsid w:val="009C2354"/>
    <w:pPr>
      <w:keepNext/>
      <w:keepLines/>
      <w:spacing w:after="0" w:line="240" w:lineRule="auto"/>
      <w:jc w:val="both"/>
      <w:outlineLvl w:val="0"/>
    </w:pPr>
    <w:rPr>
      <w:rFonts w:ascii="Arial Narrow" w:eastAsiaTheme="majorEastAsia" w:hAnsi="Arial Narrow" w:cstheme="majorBidi"/>
      <w:b/>
      <w:color w:val="404040" w:themeColor="text1" w:themeTint="BF"/>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35BE7"/>
    <w:pPr>
      <w:spacing w:after="0" w:line="240" w:lineRule="auto"/>
    </w:pPr>
    <w:rPr>
      <w:rFonts w:ascii="Arial" w:hAnsi="Arial" w:cs="Arial"/>
      <w:b/>
      <w:sz w:val="56"/>
      <w:szCs w:val="34"/>
    </w:rPr>
  </w:style>
  <w:style w:type="paragraph" w:customStyle="1" w:styleId="SubHeading">
    <w:name w:val="Sub Heading"/>
    <w:basedOn w:val="Normal"/>
    <w:link w:val="SubHeadingChar"/>
    <w:qFormat/>
    <w:rsid w:val="00D35BE7"/>
    <w:pPr>
      <w:spacing w:after="0" w:line="240" w:lineRule="auto"/>
    </w:pPr>
    <w:rPr>
      <w:rFonts w:ascii="Arial" w:hAnsi="Arial" w:cs="Arial"/>
      <w:b/>
      <w:sz w:val="32"/>
    </w:rPr>
  </w:style>
  <w:style w:type="character" w:customStyle="1" w:styleId="HeadingChar">
    <w:name w:val="Heading Char"/>
    <w:basedOn w:val="DefaultParagraphFont"/>
    <w:link w:val="Heading"/>
    <w:rsid w:val="00D35BE7"/>
    <w:rPr>
      <w:rFonts w:ascii="Arial" w:hAnsi="Arial" w:cs="Arial"/>
      <w:b/>
      <w:sz w:val="56"/>
      <w:szCs w:val="34"/>
    </w:rPr>
  </w:style>
  <w:style w:type="paragraph" w:customStyle="1" w:styleId="BodyBoldBlue">
    <w:name w:val="Body Bold Blue"/>
    <w:basedOn w:val="Default"/>
    <w:link w:val="BodyBoldBlueChar"/>
    <w:qFormat/>
    <w:rsid w:val="00E97FBE"/>
    <w:pPr>
      <w:jc w:val="both"/>
    </w:pPr>
    <w:rPr>
      <w:b/>
      <w:caps/>
      <w:color w:val="auto"/>
      <w:sz w:val="20"/>
      <w:szCs w:val="20"/>
    </w:rPr>
  </w:style>
  <w:style w:type="character" w:customStyle="1" w:styleId="SubHeadingChar">
    <w:name w:val="Sub Heading Char"/>
    <w:basedOn w:val="DefaultParagraphFont"/>
    <w:link w:val="SubHeading"/>
    <w:rsid w:val="00D35BE7"/>
    <w:rPr>
      <w:rFonts w:ascii="Arial" w:hAnsi="Arial" w:cs="Arial"/>
      <w:b/>
      <w:sz w:val="32"/>
    </w:rPr>
  </w:style>
  <w:style w:type="paragraph" w:customStyle="1" w:styleId="BodyBoldRed">
    <w:name w:val="Body Bold Red"/>
    <w:basedOn w:val="Default"/>
    <w:link w:val="BodyBoldRedChar"/>
    <w:qFormat/>
    <w:rsid w:val="00D35BE7"/>
    <w:pPr>
      <w:numPr>
        <w:numId w:val="3"/>
      </w:numPr>
      <w:spacing w:after="120"/>
      <w:ind w:left="357" w:hanging="357"/>
      <w:jc w:val="both"/>
    </w:pPr>
    <w:rPr>
      <w:b/>
      <w:bCs/>
      <w:color w:val="auto"/>
      <w:sz w:val="20"/>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E97FBE"/>
    <w:rPr>
      <w:rFonts w:ascii="Arial" w:eastAsia="Times New Roman" w:hAnsi="Arial" w:cs="Arial"/>
      <w:b/>
      <w:caps/>
      <w:color w:val="000000"/>
      <w:sz w:val="20"/>
      <w:szCs w:val="20"/>
      <w:lang w:eastAsia="en-GB"/>
    </w:rPr>
  </w:style>
  <w:style w:type="paragraph" w:customStyle="1" w:styleId="GaramondBody">
    <w:name w:val="Garamond Body"/>
    <w:basedOn w:val="Default"/>
    <w:link w:val="GaramondBodyChar"/>
    <w:qFormat/>
    <w:rsid w:val="00D35BE7"/>
    <w:pPr>
      <w:jc w:val="both"/>
    </w:pPr>
    <w:rPr>
      <w:rFonts w:ascii="Garamond" w:hAnsi="Garamond"/>
      <w:color w:val="auto"/>
      <w:sz w:val="20"/>
      <w:szCs w:val="18"/>
    </w:rPr>
  </w:style>
  <w:style w:type="character" w:customStyle="1" w:styleId="BodyBoldRedChar">
    <w:name w:val="Body Bold Red Char"/>
    <w:basedOn w:val="DefaultChar"/>
    <w:link w:val="BodyBoldRed"/>
    <w:rsid w:val="00D35BE7"/>
    <w:rPr>
      <w:rFonts w:ascii="Arial" w:eastAsia="Times New Roman" w:hAnsi="Arial" w:cs="Arial"/>
      <w:b/>
      <w:bCs/>
      <w:color w:val="000000"/>
      <w:sz w:val="20"/>
      <w:szCs w:val="18"/>
      <w:lang w:eastAsia="en-GB"/>
    </w:rPr>
  </w:style>
  <w:style w:type="paragraph" w:styleId="NoSpacing">
    <w:name w:val="No Spacing"/>
    <w:qFormat/>
    <w:rsid w:val="00DF08E7"/>
    <w:pPr>
      <w:spacing w:after="0" w:line="240" w:lineRule="auto"/>
    </w:pPr>
  </w:style>
  <w:style w:type="character" w:customStyle="1" w:styleId="GaramondBodyChar">
    <w:name w:val="Garamond Body Char"/>
    <w:basedOn w:val="DefaultChar"/>
    <w:link w:val="GaramondBody"/>
    <w:rsid w:val="00D35BE7"/>
    <w:rPr>
      <w:rFonts w:ascii="Garamond" w:eastAsia="Times New Roman" w:hAnsi="Garamond" w:cs="Arial"/>
      <w:color w:val="000000"/>
      <w:sz w:val="20"/>
      <w:szCs w:val="18"/>
      <w:lang w:eastAsia="en-GB"/>
    </w:rPr>
  </w:style>
  <w:style w:type="paragraph" w:customStyle="1" w:styleId="SubHeading0">
    <w:name w:val="SubHeading"/>
    <w:basedOn w:val="Normal"/>
    <w:link w:val="SubHeadingChar0"/>
    <w:qFormat/>
    <w:rsid w:val="00D35BE7"/>
    <w:pPr>
      <w:spacing w:after="0" w:line="276" w:lineRule="auto"/>
      <w:jc w:val="both"/>
    </w:pPr>
    <w:rPr>
      <w:rFonts w:ascii="Arial" w:hAnsi="Arial"/>
      <w:b/>
      <w:sz w:val="20"/>
    </w:rPr>
  </w:style>
  <w:style w:type="character" w:customStyle="1" w:styleId="SubHeadingChar0">
    <w:name w:val="SubHeading Char"/>
    <w:basedOn w:val="DefaultParagraphFont"/>
    <w:link w:val="SubHeading0"/>
    <w:rsid w:val="00D35BE7"/>
    <w:rPr>
      <w:rFonts w:ascii="Arial" w:hAnsi="Arial"/>
      <w:b/>
      <w:sz w:val="20"/>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Numbers">
    <w:name w:val="Garamond Numbers"/>
    <w:basedOn w:val="GaramondBody"/>
    <w:link w:val="GaramondNumbersChar"/>
    <w:qFormat/>
    <w:rsid w:val="00D35BE7"/>
    <w:pPr>
      <w:numPr>
        <w:ilvl w:val="1"/>
        <w:numId w:val="2"/>
      </w:numPr>
    </w:pPr>
  </w:style>
  <w:style w:type="character" w:customStyle="1" w:styleId="GaramondNumbersChar">
    <w:name w:val="Garamond Numbers Char"/>
    <w:basedOn w:val="GaramondBodyChar"/>
    <w:link w:val="GaramondNumbers"/>
    <w:rsid w:val="00D35BE7"/>
    <w:rPr>
      <w:rFonts w:ascii="Garamond" w:eastAsia="Times New Roman" w:hAnsi="Garamond" w:cs="Arial"/>
      <w:color w:val="000000"/>
      <w:sz w:val="20"/>
      <w:szCs w:val="18"/>
      <w:lang w:eastAsia="en-GB"/>
    </w:rPr>
  </w:style>
  <w:style w:type="paragraph" w:styleId="NormalWeb">
    <w:name w:val="Normal (Web)"/>
    <w:basedOn w:val="Normal"/>
    <w:rsid w:val="00581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rsid w:val="00581E83"/>
    <w:rPr>
      <w:rFonts w:ascii="Arial Narrow" w:hAnsi="Arial Narrow"/>
      <w:b/>
      <w:bCs/>
      <w:caps/>
      <w:smallCaps w:val="0"/>
      <w:strike w:val="0"/>
      <w:dstrike w:val="0"/>
      <w:vanish w:val="0"/>
      <w:color w:val="404040" w:themeColor="text1" w:themeTint="BF"/>
      <w:sz w:val="20"/>
      <w:u w:val="none"/>
      <w:vertAlign w:val="baseline"/>
    </w:rPr>
  </w:style>
  <w:style w:type="character" w:customStyle="1" w:styleId="Heading1Char">
    <w:name w:val="Heading 1 Char"/>
    <w:aliases w:val="Section Headings Char"/>
    <w:basedOn w:val="DefaultParagraphFont"/>
    <w:link w:val="Heading1"/>
    <w:uiPriority w:val="9"/>
    <w:rsid w:val="009C2354"/>
    <w:rPr>
      <w:rFonts w:ascii="Arial Narrow" w:eastAsiaTheme="majorEastAsia" w:hAnsi="Arial Narrow" w:cstheme="majorBidi"/>
      <w:b/>
      <w:color w:val="404040" w:themeColor="text1" w:themeTint="BF"/>
      <w:sz w:val="44"/>
      <w:szCs w:val="32"/>
    </w:rPr>
  </w:style>
  <w:style w:type="character" w:customStyle="1" w:styleId="highlight">
    <w:name w:val="highlight"/>
    <w:basedOn w:val="DefaultParagraphFont"/>
    <w:rsid w:val="007A733E"/>
  </w:style>
  <w:style w:type="paragraph" w:customStyle="1" w:styleId="body">
    <w:name w:val="body"/>
    <w:basedOn w:val="Normal"/>
    <w:rsid w:val="007A73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head">
    <w:name w:val="subhead"/>
    <w:basedOn w:val="Normal"/>
    <w:rsid w:val="007A73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544195"/>
    <w:pPr>
      <w:spacing w:after="120"/>
    </w:pPr>
    <w:rPr>
      <w:sz w:val="16"/>
      <w:szCs w:val="16"/>
    </w:rPr>
  </w:style>
  <w:style w:type="character" w:customStyle="1" w:styleId="BodyText3Char">
    <w:name w:val="Body Text 3 Char"/>
    <w:basedOn w:val="DefaultParagraphFont"/>
    <w:link w:val="BodyText3"/>
    <w:uiPriority w:val="99"/>
    <w:semiHidden/>
    <w:rsid w:val="0054419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0" w:unhideWhenUsed="0"/>
    <w:lsdException w:name="Emphasis" w:semiHidden="0" w:uiPriority="20" w:unhideWhenUsed="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53C90"/>
  </w:style>
  <w:style w:type="paragraph" w:styleId="Heading1">
    <w:name w:val="heading 1"/>
    <w:aliases w:val="Section Headings"/>
    <w:basedOn w:val="Normal"/>
    <w:next w:val="Normal"/>
    <w:link w:val="Heading1Char"/>
    <w:uiPriority w:val="9"/>
    <w:qFormat/>
    <w:rsid w:val="009C2354"/>
    <w:pPr>
      <w:keepNext/>
      <w:keepLines/>
      <w:spacing w:after="0" w:line="240" w:lineRule="auto"/>
      <w:jc w:val="both"/>
      <w:outlineLvl w:val="0"/>
    </w:pPr>
    <w:rPr>
      <w:rFonts w:ascii="Arial Narrow" w:eastAsiaTheme="majorEastAsia" w:hAnsi="Arial Narrow" w:cstheme="majorBidi"/>
      <w:b/>
      <w:color w:val="404040" w:themeColor="text1" w:themeTint="BF"/>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35BE7"/>
    <w:pPr>
      <w:spacing w:after="0" w:line="240" w:lineRule="auto"/>
    </w:pPr>
    <w:rPr>
      <w:rFonts w:ascii="Arial" w:hAnsi="Arial" w:cs="Arial"/>
      <w:b/>
      <w:sz w:val="56"/>
      <w:szCs w:val="34"/>
    </w:rPr>
  </w:style>
  <w:style w:type="paragraph" w:customStyle="1" w:styleId="SubHeading">
    <w:name w:val="Sub Heading"/>
    <w:basedOn w:val="Normal"/>
    <w:link w:val="SubHeadingChar"/>
    <w:qFormat/>
    <w:rsid w:val="00D35BE7"/>
    <w:pPr>
      <w:spacing w:after="0" w:line="240" w:lineRule="auto"/>
    </w:pPr>
    <w:rPr>
      <w:rFonts w:ascii="Arial" w:hAnsi="Arial" w:cs="Arial"/>
      <w:b/>
      <w:sz w:val="32"/>
    </w:rPr>
  </w:style>
  <w:style w:type="character" w:customStyle="1" w:styleId="HeadingChar">
    <w:name w:val="Heading Char"/>
    <w:basedOn w:val="DefaultParagraphFont"/>
    <w:link w:val="Heading"/>
    <w:rsid w:val="00D35BE7"/>
    <w:rPr>
      <w:rFonts w:ascii="Arial" w:hAnsi="Arial" w:cs="Arial"/>
      <w:b/>
      <w:sz w:val="56"/>
      <w:szCs w:val="34"/>
    </w:rPr>
  </w:style>
  <w:style w:type="paragraph" w:customStyle="1" w:styleId="BodyBoldBlue">
    <w:name w:val="Body Bold Blue"/>
    <w:basedOn w:val="Default"/>
    <w:link w:val="BodyBoldBlueChar"/>
    <w:qFormat/>
    <w:rsid w:val="00E97FBE"/>
    <w:pPr>
      <w:jc w:val="both"/>
    </w:pPr>
    <w:rPr>
      <w:b/>
      <w:caps/>
      <w:color w:val="auto"/>
      <w:sz w:val="20"/>
      <w:szCs w:val="20"/>
    </w:rPr>
  </w:style>
  <w:style w:type="character" w:customStyle="1" w:styleId="SubHeadingChar">
    <w:name w:val="Sub Heading Char"/>
    <w:basedOn w:val="DefaultParagraphFont"/>
    <w:link w:val="SubHeading"/>
    <w:rsid w:val="00D35BE7"/>
    <w:rPr>
      <w:rFonts w:ascii="Arial" w:hAnsi="Arial" w:cs="Arial"/>
      <w:b/>
      <w:sz w:val="32"/>
    </w:rPr>
  </w:style>
  <w:style w:type="paragraph" w:customStyle="1" w:styleId="BodyBoldRed">
    <w:name w:val="Body Bold Red"/>
    <w:basedOn w:val="Default"/>
    <w:link w:val="BodyBoldRedChar"/>
    <w:qFormat/>
    <w:rsid w:val="00D35BE7"/>
    <w:pPr>
      <w:numPr>
        <w:numId w:val="3"/>
      </w:numPr>
      <w:spacing w:after="120"/>
      <w:ind w:left="357" w:hanging="357"/>
      <w:jc w:val="both"/>
    </w:pPr>
    <w:rPr>
      <w:b/>
      <w:bCs/>
      <w:color w:val="auto"/>
      <w:sz w:val="20"/>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E97FBE"/>
    <w:rPr>
      <w:rFonts w:ascii="Arial" w:eastAsia="Times New Roman" w:hAnsi="Arial" w:cs="Arial"/>
      <w:b/>
      <w:caps/>
      <w:color w:val="000000"/>
      <w:sz w:val="20"/>
      <w:szCs w:val="20"/>
      <w:lang w:eastAsia="en-GB"/>
    </w:rPr>
  </w:style>
  <w:style w:type="paragraph" w:customStyle="1" w:styleId="GaramondBody">
    <w:name w:val="Garamond Body"/>
    <w:basedOn w:val="Default"/>
    <w:link w:val="GaramondBodyChar"/>
    <w:qFormat/>
    <w:rsid w:val="00D35BE7"/>
    <w:pPr>
      <w:jc w:val="both"/>
    </w:pPr>
    <w:rPr>
      <w:rFonts w:ascii="Garamond" w:hAnsi="Garamond"/>
      <w:color w:val="auto"/>
      <w:sz w:val="20"/>
      <w:szCs w:val="18"/>
    </w:rPr>
  </w:style>
  <w:style w:type="character" w:customStyle="1" w:styleId="BodyBoldRedChar">
    <w:name w:val="Body Bold Red Char"/>
    <w:basedOn w:val="DefaultChar"/>
    <w:link w:val="BodyBoldRed"/>
    <w:rsid w:val="00D35BE7"/>
    <w:rPr>
      <w:rFonts w:ascii="Arial" w:eastAsia="Times New Roman" w:hAnsi="Arial" w:cs="Arial"/>
      <w:b/>
      <w:bCs/>
      <w:color w:val="000000"/>
      <w:sz w:val="20"/>
      <w:szCs w:val="18"/>
      <w:lang w:eastAsia="en-GB"/>
    </w:rPr>
  </w:style>
  <w:style w:type="paragraph" w:styleId="NoSpacing">
    <w:name w:val="No Spacing"/>
    <w:qFormat/>
    <w:rsid w:val="00DF08E7"/>
    <w:pPr>
      <w:spacing w:after="0" w:line="240" w:lineRule="auto"/>
    </w:pPr>
  </w:style>
  <w:style w:type="character" w:customStyle="1" w:styleId="GaramondBodyChar">
    <w:name w:val="Garamond Body Char"/>
    <w:basedOn w:val="DefaultChar"/>
    <w:link w:val="GaramondBody"/>
    <w:rsid w:val="00D35BE7"/>
    <w:rPr>
      <w:rFonts w:ascii="Garamond" w:eastAsia="Times New Roman" w:hAnsi="Garamond" w:cs="Arial"/>
      <w:color w:val="000000"/>
      <w:sz w:val="20"/>
      <w:szCs w:val="18"/>
      <w:lang w:eastAsia="en-GB"/>
    </w:rPr>
  </w:style>
  <w:style w:type="paragraph" w:customStyle="1" w:styleId="SubHeading0">
    <w:name w:val="SubHeading"/>
    <w:basedOn w:val="Normal"/>
    <w:link w:val="SubHeadingChar0"/>
    <w:qFormat/>
    <w:rsid w:val="00D35BE7"/>
    <w:pPr>
      <w:spacing w:after="0" w:line="276" w:lineRule="auto"/>
      <w:jc w:val="both"/>
    </w:pPr>
    <w:rPr>
      <w:rFonts w:ascii="Arial" w:hAnsi="Arial"/>
      <w:b/>
      <w:sz w:val="20"/>
    </w:rPr>
  </w:style>
  <w:style w:type="character" w:customStyle="1" w:styleId="SubHeadingChar0">
    <w:name w:val="SubHeading Char"/>
    <w:basedOn w:val="DefaultParagraphFont"/>
    <w:link w:val="SubHeading0"/>
    <w:rsid w:val="00D35BE7"/>
    <w:rPr>
      <w:rFonts w:ascii="Arial" w:hAnsi="Arial"/>
      <w:b/>
      <w:sz w:val="20"/>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Numbers">
    <w:name w:val="Garamond Numbers"/>
    <w:basedOn w:val="GaramondBody"/>
    <w:link w:val="GaramondNumbersChar"/>
    <w:qFormat/>
    <w:rsid w:val="00D35BE7"/>
    <w:pPr>
      <w:numPr>
        <w:ilvl w:val="1"/>
        <w:numId w:val="2"/>
      </w:numPr>
    </w:pPr>
  </w:style>
  <w:style w:type="character" w:customStyle="1" w:styleId="GaramondNumbersChar">
    <w:name w:val="Garamond Numbers Char"/>
    <w:basedOn w:val="GaramondBodyChar"/>
    <w:link w:val="GaramondNumbers"/>
    <w:rsid w:val="00D35BE7"/>
    <w:rPr>
      <w:rFonts w:ascii="Garamond" w:eastAsia="Times New Roman" w:hAnsi="Garamond" w:cs="Arial"/>
      <w:color w:val="000000"/>
      <w:sz w:val="20"/>
      <w:szCs w:val="18"/>
      <w:lang w:eastAsia="en-GB"/>
    </w:rPr>
  </w:style>
  <w:style w:type="paragraph" w:styleId="NormalWeb">
    <w:name w:val="Normal (Web)"/>
    <w:basedOn w:val="Normal"/>
    <w:rsid w:val="00581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rsid w:val="00581E83"/>
    <w:rPr>
      <w:rFonts w:ascii="Arial Narrow" w:hAnsi="Arial Narrow"/>
      <w:b/>
      <w:bCs/>
      <w:caps/>
      <w:smallCaps w:val="0"/>
      <w:strike w:val="0"/>
      <w:dstrike w:val="0"/>
      <w:vanish w:val="0"/>
      <w:color w:val="404040" w:themeColor="text1" w:themeTint="BF"/>
      <w:sz w:val="20"/>
      <w:u w:val="none"/>
      <w:vertAlign w:val="baseline"/>
    </w:rPr>
  </w:style>
  <w:style w:type="character" w:customStyle="1" w:styleId="Heading1Char">
    <w:name w:val="Heading 1 Char"/>
    <w:aliases w:val="Section Headings Char"/>
    <w:basedOn w:val="DefaultParagraphFont"/>
    <w:link w:val="Heading1"/>
    <w:uiPriority w:val="9"/>
    <w:rsid w:val="009C2354"/>
    <w:rPr>
      <w:rFonts w:ascii="Arial Narrow" w:eastAsiaTheme="majorEastAsia" w:hAnsi="Arial Narrow" w:cstheme="majorBidi"/>
      <w:b/>
      <w:color w:val="404040" w:themeColor="text1" w:themeTint="BF"/>
      <w:sz w:val="44"/>
      <w:szCs w:val="32"/>
    </w:rPr>
  </w:style>
  <w:style w:type="character" w:customStyle="1" w:styleId="highlight">
    <w:name w:val="highlight"/>
    <w:basedOn w:val="DefaultParagraphFont"/>
    <w:rsid w:val="007A733E"/>
  </w:style>
  <w:style w:type="paragraph" w:customStyle="1" w:styleId="body">
    <w:name w:val="body"/>
    <w:basedOn w:val="Normal"/>
    <w:rsid w:val="007A73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head">
    <w:name w:val="subhead"/>
    <w:basedOn w:val="Normal"/>
    <w:rsid w:val="007A73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544195"/>
    <w:pPr>
      <w:spacing w:after="120"/>
    </w:pPr>
    <w:rPr>
      <w:sz w:val="16"/>
      <w:szCs w:val="16"/>
    </w:rPr>
  </w:style>
  <w:style w:type="character" w:customStyle="1" w:styleId="BodyText3Char">
    <w:name w:val="Body Text 3 Char"/>
    <w:basedOn w:val="DefaultParagraphFont"/>
    <w:link w:val="BodyText3"/>
    <w:uiPriority w:val="99"/>
    <w:semiHidden/>
    <w:rsid w:val="005441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893f408050547f9b7b7756093cb4f2a xmlns="ab084336-6c7f-402f-bb71-312c261ae5d9">
      <Terms xmlns="http://schemas.microsoft.com/office/infopath/2007/PartnerControls"/>
    </f893f408050547f9b7b7756093cb4f2a>
    <SmartForm xmlns="a32b43da-c25f-4311-8243-f251283f22dc" xsi:nil="true"/>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Policies, Agreement and Clauses</TermName>
          <TermId xmlns="http://schemas.microsoft.com/office/infopath/2007/PartnerControls">8173272f-5579-4db5-bcc6-e3a170dd1ea0</TermId>
        </TermInfo>
      </Terms>
    </laa9db820757441fa7a5d8f178d86e42>
    <g515fcd3a5dc4b339ea210235ae4e092 xmlns="ab084336-6c7f-402f-bb71-312c261ae5d9">
      <Terms xmlns="http://schemas.microsoft.com/office/infopath/2007/PartnerControls"/>
    </g515fcd3a5dc4b339ea210235ae4e092>
    <d8373c2147be464a8eefc726b9664daf xmlns="ab084336-6c7f-402f-bb71-312c261ae5d9">
      <Terms xmlns="http://schemas.microsoft.com/office/infopath/2007/PartnerControls"/>
    </d8373c2147be464a8eefc726b9664daf>
    <_dlc_DocId xmlns="ab084336-6c7f-402f-bb71-312c261ae5d9">ECS-GB-Drafting Documents-527</_dlc_DocId>
    <TaxCatchAll xmlns="ab084336-6c7f-402f-bb71-312c261ae5d9">
      <Value>5</Value>
    </TaxCatchAll>
    <_dlc_DocIdUrl xmlns="ab084336-6c7f-402f-bb71-312c261ae5d9">
      <Url>http://insidepeninsula/sites/ECS/GB/_layouts/15/DocIdRedir.aspx?ID=ECS-GB-Drafting+Documents-527</Url>
      <Description>ECS-GB-Drafting Documents-527</Description>
    </_dlc_DocIdUrl>
    <i59db9e3ec21425db807c4753c719dd3 xmlns="ab084336-6c7f-402f-bb71-312c261ae5d9">
      <Terms xmlns="http://schemas.microsoft.com/office/infopath/2007/PartnerControls"/>
    </i59db9e3ec21425db807c4753c719dd3>
    <e1789b8de72d4d5683e0b1939b385ba3 xmlns="ab084336-6c7f-402f-bb71-312c261ae5d9">
      <Terms xmlns="http://schemas.microsoft.com/office/infopath/2007/PartnerControls"/>
    </e1789b8de72d4d5683e0b1939b385ba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0" ma:contentTypeDescription="Peninsula Template Content Type GB" ma:contentTypeScope="" ma:versionID="5fcd79707eb1cf73c7e94bb3a75ad13b">
  <xsd:schema xmlns:xsd="http://www.w3.org/2001/XMLSchema" xmlns:xs="http://www.w3.org/2001/XMLSchema" xmlns:p="http://schemas.microsoft.com/office/2006/metadata/properties" xmlns:ns2="ab084336-6c7f-402f-bb71-312c261ae5d9" xmlns:ns3="a32b43da-c25f-4311-8243-f251283f22dc" targetNamespace="http://schemas.microsoft.com/office/2006/metadata/properties" ma:root="true" ma:fieldsID="f7ac894e66c759f34567f5d852353c3d" ns2:_="" ns3:_="">
    <xsd:import namespace="ab084336-6c7f-402f-bb71-312c261ae5d9"/>
    <xsd:import namespace="a32b43da-c25f-4311-8243-f251283f22dc"/>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default="SmartForm" ma:format="Dropdown" ma:internalName="SmartForm">
      <xsd:simpleType>
        <xsd:restriction base="dms:Choice">
          <xsd:enumeration value="SmartForm"/>
          <xsd:enumeration value="PV SmartForm"/>
          <xsd:enumeration value="PV SmartForm SM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6A7BD-0BC5-4F6A-B66A-571BC0DD5CA1}">
  <ds:schemaRefs>
    <ds:schemaRef ds:uri="http://schemas.microsoft.com/office/2006/metadata/properties"/>
    <ds:schemaRef ds:uri="http://schemas.microsoft.com/office/infopath/2007/PartnerControls"/>
    <ds:schemaRef ds:uri="ab084336-6c7f-402f-bb71-312c261ae5d9"/>
    <ds:schemaRef ds:uri="a32b43da-c25f-4311-8243-f251283f22dc"/>
  </ds:schemaRefs>
</ds:datastoreItem>
</file>

<file path=customXml/itemProps2.xml><?xml version="1.0" encoding="utf-8"?>
<ds:datastoreItem xmlns:ds="http://schemas.openxmlformats.org/officeDocument/2006/customXml" ds:itemID="{3179DAFB-AC11-4F37-8794-F1921585ACB0}">
  <ds:schemaRefs>
    <ds:schemaRef ds:uri="http://schemas.microsoft.com/sharepoint/v3/contenttype/forms"/>
  </ds:schemaRefs>
</ds:datastoreItem>
</file>

<file path=customXml/itemProps3.xml><?xml version="1.0" encoding="utf-8"?>
<ds:datastoreItem xmlns:ds="http://schemas.openxmlformats.org/officeDocument/2006/customXml" ds:itemID="{CBFE0B1B-E534-4F5E-AB3C-9431CB510042}">
  <ds:schemaRefs>
    <ds:schemaRef ds:uri="http://schemas.microsoft.com/sharepoint/events"/>
  </ds:schemaRefs>
</ds:datastoreItem>
</file>

<file path=customXml/itemProps4.xml><?xml version="1.0" encoding="utf-8"?>
<ds:datastoreItem xmlns:ds="http://schemas.openxmlformats.org/officeDocument/2006/customXml" ds:itemID="{A8938991-B2B0-452E-86F5-189E22F8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Hawkins</dc:creator>
  <cp:lastModifiedBy>iTunes</cp:lastModifiedBy>
  <cp:revision>2</cp:revision>
  <dcterms:created xsi:type="dcterms:W3CDTF">2018-08-22T10:56:00Z</dcterms:created>
  <dcterms:modified xsi:type="dcterms:W3CDTF">2018-08-22T10:56:00Z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Document Pack GB">
    <vt:lpwstr/>
  </property>
  <property fmtid="{D5CDD505-2E9C-101B-9397-08002B2CF9AE}" pid="4" name="Caveats">
    <vt:lpwstr/>
  </property>
  <property fmtid="{D5CDD505-2E9C-101B-9397-08002B2CF9AE}" pid="5" name="Industry Type">
    <vt:lpwstr/>
  </property>
  <property fmtid="{D5CDD505-2E9C-101B-9397-08002B2CF9AE}" pid="6" name="ContentTypeId">
    <vt:lpwstr>0x0101001558E9DFFBB448D3AB4DAD8C990E36B200AC6D067BD8C8604FBFF826EFBF6BCF42</vt:lpwstr>
  </property>
  <property fmtid="{D5CDD505-2E9C-101B-9397-08002B2CF9AE}" pid="7" name="Document Type">
    <vt:lpwstr>5;#Policies, Agreement and Clauses|8173272f-5579-4db5-bcc6-e3a170dd1ea0</vt:lpwstr>
  </property>
  <property fmtid="{D5CDD505-2E9C-101B-9397-08002B2CF9AE}" pid="8" name="_dlc_DocIdItemGuid">
    <vt:lpwstr>d279eacb-f4b6-44a5-b298-feb5368d858d</vt:lpwstr>
  </property>
  <property fmtid="{D5CDD505-2E9C-101B-9397-08002B2CF9AE}" pid="9" name="Contract Type">
    <vt:lpwstr/>
  </property>
</Properties>
</file>